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CDCD2" w14:textId="1DD5D136" w:rsidR="00EE5FA7" w:rsidRDefault="00EE5FA7" w:rsidP="00F07545">
      <w:pPr>
        <w:pStyle w:val="StandardWeb"/>
        <w:rPr>
          <w:rStyle w:val="Fett"/>
          <w:rFonts w:ascii="Calibri" w:eastAsiaTheme="majorEastAsia" w:hAnsi="Calibri" w:cs="Calibri"/>
          <w:color w:val="000000"/>
        </w:rPr>
      </w:pPr>
      <w:r w:rsidRPr="00EE5FA7">
        <w:rPr>
          <w:rFonts w:ascii="Calibri" w:eastAsiaTheme="majorEastAsia" w:hAnsi="Calibri" w:cs="Calibri"/>
          <w:b/>
          <w:bCs/>
          <w:color w:val="000000"/>
        </w:rPr>
        <w:t xml:space="preserve">Neue Wege in die Kunst: </w:t>
      </w:r>
      <w:r>
        <w:rPr>
          <w:rFonts w:ascii="Calibri" w:eastAsiaTheme="majorEastAsia" w:hAnsi="Calibri" w:cs="Calibri"/>
          <w:b/>
          <w:bCs/>
          <w:color w:val="000000"/>
        </w:rPr>
        <w:t>Kooperation</w:t>
      </w:r>
      <w:r w:rsidRPr="00EE5FA7">
        <w:rPr>
          <w:rFonts w:ascii="Calibri" w:eastAsiaTheme="majorEastAsia" w:hAnsi="Calibri" w:cs="Calibri"/>
          <w:b/>
          <w:bCs/>
          <w:color w:val="000000"/>
        </w:rPr>
        <w:t xml:space="preserve"> mit dem </w:t>
      </w:r>
      <w:proofErr w:type="spellStart"/>
      <w:r w:rsidRPr="00EE5FA7">
        <w:rPr>
          <w:rFonts w:ascii="Calibri" w:eastAsiaTheme="majorEastAsia" w:hAnsi="Calibri" w:cs="Calibri"/>
          <w:b/>
          <w:bCs/>
          <w:color w:val="000000"/>
        </w:rPr>
        <w:t>Lehmbruckmuseum</w:t>
      </w:r>
      <w:proofErr w:type="spellEnd"/>
    </w:p>
    <w:p w14:paraId="75403FB7" w14:textId="3FA07A5F" w:rsidR="00F07545" w:rsidRPr="00F07545" w:rsidRDefault="00F07545" w:rsidP="00F07545">
      <w:pPr>
        <w:pStyle w:val="StandardWeb"/>
        <w:rPr>
          <w:rFonts w:ascii="Calibri" w:hAnsi="Calibri" w:cs="Calibri"/>
          <w:color w:val="000000"/>
        </w:rPr>
      </w:pPr>
      <w:r w:rsidRPr="00F07545">
        <w:rPr>
          <w:rFonts w:ascii="Calibri" w:hAnsi="Calibri" w:cs="Calibri"/>
          <w:color w:val="000000"/>
        </w:rPr>
        <w:t xml:space="preserve">Seit einem Jahr besteht </w:t>
      </w:r>
      <w:r>
        <w:rPr>
          <w:rFonts w:ascii="Calibri" w:hAnsi="Calibri" w:cs="Calibri"/>
          <w:color w:val="000000"/>
        </w:rPr>
        <w:t>nun eine Kooperation</w:t>
      </w:r>
      <w:r w:rsidRPr="00F07545">
        <w:rPr>
          <w:rFonts w:ascii="Calibri" w:hAnsi="Calibri" w:cs="Calibri"/>
          <w:color w:val="000000"/>
        </w:rPr>
        <w:t xml:space="preserve"> zwischen dem St. Hildegardis</w:t>
      </w:r>
      <w:r w:rsidR="00844B10">
        <w:rPr>
          <w:rFonts w:ascii="Calibri" w:hAnsi="Calibri" w:cs="Calibri"/>
          <w:color w:val="000000"/>
        </w:rPr>
        <w:t>-</w:t>
      </w:r>
      <w:r w:rsidRPr="00F07545">
        <w:rPr>
          <w:rFonts w:ascii="Calibri" w:hAnsi="Calibri" w:cs="Calibri"/>
          <w:color w:val="000000"/>
        </w:rPr>
        <w:t xml:space="preserve">Gymnasium und dem </w:t>
      </w:r>
      <w:proofErr w:type="spellStart"/>
      <w:r w:rsidRPr="00F07545">
        <w:rPr>
          <w:rFonts w:ascii="Calibri" w:hAnsi="Calibri" w:cs="Calibri"/>
          <w:color w:val="000000"/>
        </w:rPr>
        <w:t>Lehmbruckmuseum</w:t>
      </w:r>
      <w:proofErr w:type="spellEnd"/>
      <w:r w:rsidRPr="00F07545">
        <w:rPr>
          <w:rFonts w:ascii="Calibri" w:hAnsi="Calibri" w:cs="Calibri"/>
          <w:color w:val="000000"/>
        </w:rPr>
        <w:t xml:space="preserve"> in Duisburg</w:t>
      </w:r>
      <w:r w:rsidR="00EE5FA7">
        <w:rPr>
          <w:rFonts w:ascii="Calibri" w:hAnsi="Calibri" w:cs="Calibri"/>
          <w:color w:val="000000"/>
        </w:rPr>
        <w:t xml:space="preserve">. </w:t>
      </w:r>
      <w:r w:rsidRPr="00F07545">
        <w:rPr>
          <w:rFonts w:ascii="Calibri" w:hAnsi="Calibri" w:cs="Calibri"/>
          <w:color w:val="000000"/>
        </w:rPr>
        <w:t>Diese Partnerschaft bietet den Schülern zahlreiche Möglichkeiten, Kunst und Kultur auf neue und interaktive Weise zu entdecken.</w:t>
      </w:r>
    </w:p>
    <w:p w14:paraId="3CD949EA" w14:textId="00422187" w:rsidR="00F07545" w:rsidRPr="00F07545" w:rsidRDefault="008238DE" w:rsidP="00F07545">
      <w:pPr>
        <w:pStyle w:val="StandardWeb"/>
        <w:rPr>
          <w:rFonts w:ascii="Calibri" w:hAnsi="Calibri" w:cs="Calibri"/>
          <w:color w:val="000000"/>
        </w:rPr>
      </w:pPr>
      <w:r w:rsidRPr="008238DE">
        <w:rPr>
          <w:rFonts w:ascii="Calibri" w:hAnsi="Calibri" w:cs="Calibri"/>
          <w:color w:val="000000"/>
        </w:rPr>
        <w:t xml:space="preserve">Die Zehntklässler setzten sich im Kunstunterricht intensiv mit der </w:t>
      </w:r>
      <w:r w:rsidRPr="008238DE">
        <w:rPr>
          <w:rFonts w:ascii="Calibri" w:hAnsi="Calibri" w:cs="Calibri"/>
          <w:b/>
          <w:bCs/>
          <w:color w:val="000000"/>
        </w:rPr>
        <w:t xml:space="preserve">Architektur </w:t>
      </w:r>
      <w:r w:rsidRPr="008238DE">
        <w:rPr>
          <w:rFonts w:ascii="Calibri" w:hAnsi="Calibri" w:cs="Calibri"/>
          <w:color w:val="000000"/>
        </w:rPr>
        <w:t xml:space="preserve">des </w:t>
      </w:r>
      <w:proofErr w:type="spellStart"/>
      <w:r w:rsidRPr="008238DE">
        <w:rPr>
          <w:rFonts w:ascii="Calibri" w:hAnsi="Calibri" w:cs="Calibri"/>
          <w:color w:val="000000"/>
        </w:rPr>
        <w:t>Lehmbruckmuseums</w:t>
      </w:r>
      <w:proofErr w:type="spellEnd"/>
      <w:r w:rsidRPr="008238DE">
        <w:rPr>
          <w:rFonts w:ascii="Calibri" w:hAnsi="Calibri" w:cs="Calibri"/>
          <w:color w:val="000000"/>
        </w:rPr>
        <w:t xml:space="preserve"> und dessen Sammlung auseinander.</w:t>
      </w:r>
      <w:r w:rsidR="00F07545" w:rsidRPr="00F07545">
        <w:rPr>
          <w:rFonts w:ascii="Calibri" w:hAnsi="Calibri" w:cs="Calibri"/>
          <w:color w:val="000000"/>
        </w:rPr>
        <w:t xml:space="preserve"> Die Schüler entwarfen anschließend eigene Architekturmodelle und setzten sich so praxisnah mit der Kunstform auseinander.</w:t>
      </w:r>
    </w:p>
    <w:p w14:paraId="76F5685A" w14:textId="50FA0B3F" w:rsidR="00F07545" w:rsidRPr="00F07545" w:rsidRDefault="00F07545" w:rsidP="00F07545">
      <w:pPr>
        <w:pStyle w:val="StandardWeb"/>
        <w:rPr>
          <w:rFonts w:ascii="Calibri" w:hAnsi="Calibri" w:cs="Calibri"/>
          <w:color w:val="000000"/>
        </w:rPr>
      </w:pPr>
      <w:r w:rsidRPr="00F07545">
        <w:rPr>
          <w:rFonts w:ascii="Calibri" w:hAnsi="Calibri" w:cs="Calibri"/>
          <w:color w:val="000000"/>
        </w:rPr>
        <w:t xml:space="preserve">Auch die </w:t>
      </w:r>
      <w:r w:rsidR="008238DE">
        <w:rPr>
          <w:rFonts w:ascii="Calibri" w:hAnsi="Calibri" w:cs="Calibri"/>
          <w:color w:val="000000"/>
        </w:rPr>
        <w:t>Sechstklässler</w:t>
      </w:r>
      <w:r>
        <w:rPr>
          <w:rFonts w:ascii="Calibri" w:hAnsi="Calibri" w:cs="Calibri"/>
          <w:color w:val="000000"/>
        </w:rPr>
        <w:t xml:space="preserve"> </w:t>
      </w:r>
      <w:r w:rsidRPr="00F07545">
        <w:rPr>
          <w:rFonts w:ascii="Calibri" w:hAnsi="Calibri" w:cs="Calibri"/>
          <w:color w:val="000000"/>
        </w:rPr>
        <w:t>erlebten einen besonderen Museumsbesuch in der Ausstellung</w:t>
      </w:r>
      <w:r w:rsidRPr="00F07545">
        <w:rPr>
          <w:rStyle w:val="apple-converted-space"/>
          <w:rFonts w:ascii="Calibri" w:eastAsiaTheme="majorEastAsia" w:hAnsi="Calibri" w:cs="Calibri"/>
          <w:color w:val="000000"/>
        </w:rPr>
        <w:t> </w:t>
      </w:r>
      <w:proofErr w:type="gramStart"/>
      <w:r w:rsidRPr="00F07545">
        <w:rPr>
          <w:rStyle w:val="Fett"/>
          <w:rFonts w:ascii="Calibri" w:eastAsiaTheme="majorEastAsia" w:hAnsi="Calibri" w:cs="Calibri"/>
          <w:color w:val="000000"/>
        </w:rPr>
        <w:t>SHAPE!</w:t>
      </w:r>
      <w:r w:rsidRPr="00F07545">
        <w:rPr>
          <w:rFonts w:ascii="Calibri" w:hAnsi="Calibri" w:cs="Calibri"/>
          <w:color w:val="000000"/>
        </w:rPr>
        <w:t>,</w:t>
      </w:r>
      <w:proofErr w:type="gramEnd"/>
      <w:r w:rsidRPr="00F07545">
        <w:rPr>
          <w:rFonts w:ascii="Calibri" w:hAnsi="Calibri" w:cs="Calibri"/>
          <w:color w:val="000000"/>
        </w:rPr>
        <w:t xml:space="preserve"> die den menschlichen Körper und seine vielfältigen Formen thematisiert. Besonders faszinierend war die interaktive Tastausstellung, bei der die Schüler Skulpturen mit den Händen „begreifen“ konnten. Im anschließenden Workshop modellierten die Schüler Körperformen</w:t>
      </w:r>
      <w:r>
        <w:rPr>
          <w:rFonts w:ascii="Calibri" w:hAnsi="Calibri" w:cs="Calibri"/>
          <w:color w:val="000000"/>
        </w:rPr>
        <w:t xml:space="preserve"> aus Ton</w:t>
      </w:r>
      <w:r w:rsidRPr="00F07545">
        <w:rPr>
          <w:rFonts w:ascii="Calibri" w:hAnsi="Calibri" w:cs="Calibri"/>
          <w:color w:val="000000"/>
        </w:rPr>
        <w:t xml:space="preserve"> – mit verbundenen Augen, nur durch Fühlen. Für einige war es der erste Museumsbesuch, und er hinterließ einen bleibenden Eindruck.</w:t>
      </w:r>
    </w:p>
    <w:p w14:paraId="3FB13670" w14:textId="41B932F0" w:rsidR="00F07545" w:rsidRDefault="00F07545" w:rsidP="00F07545">
      <w:pPr>
        <w:pStyle w:val="StandardWeb"/>
        <w:rPr>
          <w:rFonts w:ascii="Calibri" w:hAnsi="Calibri" w:cs="Calibri"/>
          <w:color w:val="000000"/>
        </w:rPr>
      </w:pPr>
      <w:r w:rsidRPr="00F07545">
        <w:rPr>
          <w:rFonts w:ascii="Calibri" w:hAnsi="Calibri" w:cs="Calibri"/>
          <w:color w:val="000000"/>
        </w:rPr>
        <w:t>Die Kooperation bereichert den Unterricht und inspiriert die Schüler, selbst kreativ zu werden. Wir freuen uns auf weitere spannende Projekte</w:t>
      </w:r>
      <w:r>
        <w:rPr>
          <w:rFonts w:ascii="Calibri" w:hAnsi="Calibri" w:cs="Calibri"/>
          <w:color w:val="000000"/>
        </w:rPr>
        <w:t xml:space="preserve"> und Besuche im </w:t>
      </w:r>
      <w:proofErr w:type="spellStart"/>
      <w:r>
        <w:rPr>
          <w:rFonts w:ascii="Calibri" w:hAnsi="Calibri" w:cs="Calibri"/>
          <w:color w:val="000000"/>
        </w:rPr>
        <w:t>Lehmbruckmuseum</w:t>
      </w:r>
      <w:proofErr w:type="spellEnd"/>
      <w:r w:rsidRPr="00F07545">
        <w:rPr>
          <w:rFonts w:ascii="Calibri" w:hAnsi="Calibri" w:cs="Calibri"/>
          <w:color w:val="000000"/>
        </w:rPr>
        <w:t>!</w:t>
      </w:r>
    </w:p>
    <w:p w14:paraId="54C4573C" w14:textId="18C05CB9" w:rsidR="00F07545" w:rsidRDefault="00F07545" w:rsidP="00F07545">
      <w:pPr>
        <w:pStyle w:val="StandardWeb"/>
        <w:rPr>
          <w:rFonts w:ascii="Calibri" w:hAnsi="Calibri" w:cs="Calibri"/>
          <w:color w:val="000000"/>
        </w:rPr>
      </w:pPr>
      <w:r>
        <w:rPr>
          <w:rFonts w:ascii="Calibri" w:hAnsi="Calibri" w:cs="Calibri"/>
          <w:color w:val="000000"/>
        </w:rPr>
        <w:t xml:space="preserve">Redaktion: Anna Kaiser, Kunstlehrerin </w:t>
      </w:r>
    </w:p>
    <w:p w14:paraId="0141EC13" w14:textId="08CDE9C5" w:rsidR="00F72C98" w:rsidRDefault="00844B10" w:rsidP="00F07545">
      <w:pPr>
        <w:pStyle w:val="StandardWeb"/>
        <w:rPr>
          <w:rFonts w:ascii="Calibri" w:hAnsi="Calibri" w:cs="Calibri"/>
          <w:color w:val="000000"/>
        </w:rPr>
      </w:pPr>
      <w:r>
        <w:rPr>
          <w:rFonts w:ascii="Calibri" w:hAnsi="Calibri" w:cs="Calibri"/>
          <w:noProof/>
          <w:color w:val="000000"/>
          <w14:ligatures w14:val="standardContextual"/>
        </w:rPr>
        <w:drawing>
          <wp:inline distT="0" distB="0" distL="0" distR="0" wp14:anchorId="5E8DD460" wp14:editId="63588019">
            <wp:extent cx="5067300" cy="3657600"/>
            <wp:effectExtent l="0" t="0" r="0" b="0"/>
            <wp:docPr id="1658510049" name="Grafik 1" descr="Ein Bild, das Entwurf, Lineart, Clipar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0049" name="Grafik 1" descr="Ein Bild, das Entwurf, Lineart, Clipart, weiß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67300" cy="3657600"/>
                    </a:xfrm>
                    <a:prstGeom prst="rect">
                      <a:avLst/>
                    </a:prstGeom>
                  </pic:spPr>
                </pic:pic>
              </a:graphicData>
            </a:graphic>
          </wp:inline>
        </w:drawing>
      </w:r>
    </w:p>
    <w:tbl>
      <w:tblPr>
        <w:tblStyle w:val="Tabellenraster"/>
        <w:tblW w:w="0" w:type="auto"/>
        <w:tblLook w:val="04A0" w:firstRow="1" w:lastRow="0" w:firstColumn="1" w:lastColumn="0" w:noHBand="0" w:noVBand="1"/>
      </w:tblPr>
      <w:tblGrid>
        <w:gridCol w:w="6876"/>
        <w:gridCol w:w="2180"/>
      </w:tblGrid>
      <w:tr w:rsidR="00F72C98" w14:paraId="765AAC16" w14:textId="77777777" w:rsidTr="00F72C98">
        <w:tc>
          <w:tcPr>
            <w:tcW w:w="4528" w:type="dxa"/>
          </w:tcPr>
          <w:p w14:paraId="18873780" w14:textId="5D6265F7" w:rsidR="00F72C98" w:rsidRDefault="00EE5FA7" w:rsidP="00F07545">
            <w:pPr>
              <w:pStyle w:val="StandardWeb"/>
              <w:rPr>
                <w:rFonts w:ascii="Calibri" w:hAnsi="Calibri" w:cs="Calibri"/>
                <w:color w:val="000000"/>
              </w:rPr>
            </w:pPr>
            <w:r>
              <w:rPr>
                <w:rFonts w:ascii="Calibri" w:hAnsi="Calibri" w:cs="Calibri"/>
                <w:noProof/>
                <w:color w:val="000000"/>
                <w14:ligatures w14:val="standardContextual"/>
              </w:rPr>
              <w:lastRenderedPageBreak/>
              <w:drawing>
                <wp:inline distT="0" distB="0" distL="0" distR="0" wp14:anchorId="22EEA8A6" wp14:editId="26B1F380">
                  <wp:extent cx="4143718" cy="5524500"/>
                  <wp:effectExtent l="0" t="0" r="0" b="0"/>
                  <wp:docPr id="322452204" name="Grafik 1" descr="Ein Bild, das Kleidung, Schuhwerk, Person,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2204" name="Grafik 1" descr="Ein Bild, das Kleidung, Schuhwerk, Person, Jeans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9547" cy="5532272"/>
                          </a:xfrm>
                          <a:prstGeom prst="rect">
                            <a:avLst/>
                          </a:prstGeom>
                        </pic:spPr>
                      </pic:pic>
                    </a:graphicData>
                  </a:graphic>
                </wp:inline>
              </w:drawing>
            </w:r>
            <w:r w:rsidR="00F72C98">
              <w:rPr>
                <w:rFonts w:ascii="Calibri" w:hAnsi="Calibri" w:cs="Calibri"/>
                <w:noProof/>
                <w:color w:val="000000"/>
                <w14:ligatures w14:val="standardContextual"/>
              </w:rPr>
              <w:lastRenderedPageBreak/>
              <w:drawing>
                <wp:inline distT="0" distB="0" distL="0" distR="0" wp14:anchorId="5AD5FEFD" wp14:editId="02A3626D">
                  <wp:extent cx="3035300" cy="4047736"/>
                  <wp:effectExtent l="0" t="0" r="0" b="3810"/>
                  <wp:docPr id="980702868" name="Grafik 1" descr="Ein Bild, das Schuhwerk, Im Haus, Jung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2868" name="Grafik 1" descr="Ein Bild, das Schuhwerk, Im Haus, Junge, Kleidun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8963" cy="4052620"/>
                          </a:xfrm>
                          <a:prstGeom prst="rect">
                            <a:avLst/>
                          </a:prstGeom>
                        </pic:spPr>
                      </pic:pic>
                    </a:graphicData>
                  </a:graphic>
                </wp:inline>
              </w:drawing>
            </w:r>
          </w:p>
          <w:p w14:paraId="4C16D374" w14:textId="4B8A0425" w:rsidR="00EE5FA7" w:rsidRDefault="00EE5FA7" w:rsidP="00F07545">
            <w:pPr>
              <w:pStyle w:val="StandardWeb"/>
              <w:rPr>
                <w:rFonts w:ascii="Calibri" w:hAnsi="Calibri" w:cs="Calibri"/>
                <w:color w:val="000000"/>
              </w:rPr>
            </w:pPr>
          </w:p>
        </w:tc>
        <w:tc>
          <w:tcPr>
            <w:tcW w:w="4528" w:type="dxa"/>
          </w:tcPr>
          <w:p w14:paraId="22BAE11C" w14:textId="5BD37AFF" w:rsidR="00F72C98" w:rsidRDefault="00844B10" w:rsidP="00F07545">
            <w:pPr>
              <w:pStyle w:val="StandardWeb"/>
              <w:rPr>
                <w:rFonts w:ascii="Calibri" w:hAnsi="Calibri" w:cs="Calibri"/>
                <w:color w:val="000000"/>
              </w:rPr>
            </w:pPr>
            <w:r>
              <w:rPr>
                <w:rFonts w:ascii="Calibri" w:hAnsi="Calibri" w:cs="Calibri"/>
                <w:color w:val="000000"/>
              </w:rPr>
              <w:lastRenderedPageBreak/>
              <w:t xml:space="preserve">Jg.10 </w:t>
            </w:r>
          </w:p>
        </w:tc>
      </w:tr>
      <w:tr w:rsidR="00F72C98" w14:paraId="6B659263" w14:textId="77777777" w:rsidTr="00F72C98">
        <w:tc>
          <w:tcPr>
            <w:tcW w:w="4528" w:type="dxa"/>
          </w:tcPr>
          <w:p w14:paraId="702A00A3" w14:textId="77777777" w:rsidR="00F72C98" w:rsidRDefault="00F72C98" w:rsidP="00F07545">
            <w:pPr>
              <w:pStyle w:val="StandardWeb"/>
              <w:rPr>
                <w:rFonts w:ascii="Calibri" w:hAnsi="Calibri" w:cs="Calibri"/>
                <w:color w:val="000000"/>
              </w:rPr>
            </w:pPr>
            <w:r>
              <w:rPr>
                <w:rFonts w:ascii="Calibri" w:hAnsi="Calibri" w:cs="Calibri"/>
                <w:noProof/>
                <w:color w:val="000000"/>
                <w14:ligatures w14:val="standardContextual"/>
              </w:rPr>
              <w:drawing>
                <wp:inline distT="0" distB="0" distL="0" distR="0" wp14:anchorId="7C8AB75F" wp14:editId="28132C9E">
                  <wp:extent cx="3369486" cy="2527300"/>
                  <wp:effectExtent l="0" t="0" r="0" b="0"/>
                  <wp:docPr id="2035009634" name="Grafik 2" descr="Ein Bild, das Schuhwerk, Jeans,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09634" name="Grafik 2" descr="Ein Bild, das Schuhwerk, Jeans, Kleidung, Man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3813" cy="2530546"/>
                          </a:xfrm>
                          <a:prstGeom prst="rect">
                            <a:avLst/>
                          </a:prstGeom>
                        </pic:spPr>
                      </pic:pic>
                    </a:graphicData>
                  </a:graphic>
                </wp:inline>
              </w:drawing>
            </w:r>
          </w:p>
          <w:p w14:paraId="0F88BBAF" w14:textId="081A85C6" w:rsidR="00EE5FA7" w:rsidRDefault="00EE5FA7" w:rsidP="00F07545">
            <w:pPr>
              <w:pStyle w:val="StandardWeb"/>
              <w:rPr>
                <w:rFonts w:ascii="Calibri" w:hAnsi="Calibri" w:cs="Calibri"/>
                <w:color w:val="000000"/>
              </w:rPr>
            </w:pPr>
          </w:p>
        </w:tc>
        <w:tc>
          <w:tcPr>
            <w:tcW w:w="4528" w:type="dxa"/>
          </w:tcPr>
          <w:p w14:paraId="0B94ED70" w14:textId="5DD69DAE" w:rsidR="00F72C98" w:rsidRDefault="00844B10" w:rsidP="00F07545">
            <w:pPr>
              <w:pStyle w:val="StandardWeb"/>
              <w:rPr>
                <w:rFonts w:ascii="Calibri" w:hAnsi="Calibri" w:cs="Calibri"/>
                <w:color w:val="000000"/>
              </w:rPr>
            </w:pPr>
            <w:r>
              <w:rPr>
                <w:rFonts w:ascii="Calibri" w:hAnsi="Calibri" w:cs="Calibri"/>
                <w:color w:val="000000"/>
              </w:rPr>
              <w:t>Jg.10</w:t>
            </w:r>
          </w:p>
        </w:tc>
      </w:tr>
      <w:tr w:rsidR="00F72C98" w14:paraId="3B4B3DCA" w14:textId="77777777" w:rsidTr="00F72C98">
        <w:tc>
          <w:tcPr>
            <w:tcW w:w="4528" w:type="dxa"/>
          </w:tcPr>
          <w:p w14:paraId="32ADE2B7" w14:textId="31563CF4" w:rsidR="00F72C98" w:rsidRDefault="00F72C98" w:rsidP="00F07545">
            <w:pPr>
              <w:pStyle w:val="StandardWeb"/>
              <w:rPr>
                <w:rFonts w:ascii="Calibri" w:hAnsi="Calibri" w:cs="Calibri"/>
                <w:color w:val="000000"/>
              </w:rPr>
            </w:pPr>
            <w:r>
              <w:rPr>
                <w:rFonts w:ascii="Calibri" w:hAnsi="Calibri" w:cs="Calibri"/>
                <w:noProof/>
                <w:color w:val="000000"/>
                <w14:ligatures w14:val="standardContextual"/>
              </w:rPr>
              <w:lastRenderedPageBreak/>
              <w:drawing>
                <wp:inline distT="0" distB="0" distL="0" distR="0" wp14:anchorId="546D1D27" wp14:editId="01836054">
                  <wp:extent cx="5211128" cy="3908346"/>
                  <wp:effectExtent l="3810" t="0" r="0" b="0"/>
                  <wp:docPr id="1629539245" name="Grafik 3" descr="Ein Bild, das Text, Screenshot, Schrift, Materialeigen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39245" name="Grafik 3" descr="Ein Bild, das Text, Screenshot, Schrift, Materialeigenschaf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223695" cy="3917771"/>
                          </a:xfrm>
                          <a:prstGeom prst="rect">
                            <a:avLst/>
                          </a:prstGeom>
                        </pic:spPr>
                      </pic:pic>
                    </a:graphicData>
                  </a:graphic>
                </wp:inline>
              </w:drawing>
            </w:r>
          </w:p>
        </w:tc>
        <w:tc>
          <w:tcPr>
            <w:tcW w:w="4528" w:type="dxa"/>
          </w:tcPr>
          <w:p w14:paraId="53DF5EF8" w14:textId="3D23C35A" w:rsidR="00F72C98" w:rsidRDefault="00844B10" w:rsidP="00F07545">
            <w:pPr>
              <w:pStyle w:val="StandardWeb"/>
              <w:rPr>
                <w:rFonts w:ascii="Calibri" w:hAnsi="Calibri" w:cs="Calibri"/>
                <w:color w:val="000000"/>
              </w:rPr>
            </w:pPr>
            <w:r>
              <w:rPr>
                <w:rFonts w:ascii="Calibri" w:hAnsi="Calibri" w:cs="Calibri"/>
                <w:color w:val="000000"/>
              </w:rPr>
              <w:t>Jg.6</w:t>
            </w:r>
          </w:p>
        </w:tc>
      </w:tr>
      <w:tr w:rsidR="00F72C98" w14:paraId="6563CB00" w14:textId="77777777" w:rsidTr="00F72C98">
        <w:tc>
          <w:tcPr>
            <w:tcW w:w="4528" w:type="dxa"/>
          </w:tcPr>
          <w:p w14:paraId="508E4539" w14:textId="65B7F706" w:rsidR="00F72C98" w:rsidRDefault="00F72C98" w:rsidP="00F07545">
            <w:pPr>
              <w:pStyle w:val="StandardWeb"/>
              <w:rPr>
                <w:rFonts w:ascii="Calibri" w:hAnsi="Calibri" w:cs="Calibri"/>
                <w:color w:val="000000"/>
              </w:rPr>
            </w:pPr>
            <w:r>
              <w:rPr>
                <w:rFonts w:ascii="Calibri" w:hAnsi="Calibri" w:cs="Calibri"/>
                <w:noProof/>
                <w:color w:val="000000"/>
                <w14:ligatures w14:val="standardContextual"/>
              </w:rPr>
              <w:drawing>
                <wp:inline distT="0" distB="0" distL="0" distR="0" wp14:anchorId="5D8C7CF7" wp14:editId="101B471A">
                  <wp:extent cx="2197100" cy="1647946"/>
                  <wp:effectExtent l="0" t="0" r="0" b="3175"/>
                  <wp:docPr id="740237594" name="Grafik 4"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37594" name="Grafik 4" descr="Ein Bild, das Kleidung, Person, Menschliches Gesicht, Im Hau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027" cy="1651641"/>
                          </a:xfrm>
                          <a:prstGeom prst="rect">
                            <a:avLst/>
                          </a:prstGeom>
                        </pic:spPr>
                      </pic:pic>
                    </a:graphicData>
                  </a:graphic>
                </wp:inline>
              </w:drawing>
            </w:r>
          </w:p>
        </w:tc>
        <w:tc>
          <w:tcPr>
            <w:tcW w:w="4528" w:type="dxa"/>
          </w:tcPr>
          <w:p w14:paraId="7D02898C" w14:textId="425948BE" w:rsidR="00F72C98" w:rsidRDefault="00844B10" w:rsidP="00F07545">
            <w:pPr>
              <w:pStyle w:val="StandardWeb"/>
              <w:rPr>
                <w:rFonts w:ascii="Calibri" w:hAnsi="Calibri" w:cs="Calibri"/>
                <w:color w:val="000000"/>
              </w:rPr>
            </w:pPr>
            <w:r>
              <w:rPr>
                <w:rFonts w:ascii="Calibri" w:hAnsi="Calibri" w:cs="Calibri"/>
                <w:color w:val="000000"/>
              </w:rPr>
              <w:t>Jg.6</w:t>
            </w:r>
          </w:p>
        </w:tc>
      </w:tr>
      <w:tr w:rsidR="00F72C98" w14:paraId="1C28A369" w14:textId="77777777" w:rsidTr="00F72C98">
        <w:tc>
          <w:tcPr>
            <w:tcW w:w="4528" w:type="dxa"/>
          </w:tcPr>
          <w:p w14:paraId="1F01619B" w14:textId="77777777" w:rsidR="00F72C98" w:rsidRDefault="00F72C98" w:rsidP="00F07545">
            <w:pPr>
              <w:pStyle w:val="StandardWeb"/>
              <w:rPr>
                <w:rFonts w:ascii="Calibri" w:hAnsi="Calibri" w:cs="Calibri"/>
                <w:color w:val="000000"/>
              </w:rPr>
            </w:pPr>
            <w:r>
              <w:rPr>
                <w:rFonts w:ascii="Calibri" w:hAnsi="Calibri" w:cs="Calibri"/>
                <w:noProof/>
                <w:color w:val="000000"/>
                <w14:ligatures w14:val="standardContextual"/>
              </w:rPr>
              <w:lastRenderedPageBreak/>
              <w:drawing>
                <wp:inline distT="0" distB="0" distL="0" distR="0" wp14:anchorId="7846360B" wp14:editId="4920F31C">
                  <wp:extent cx="3035300" cy="2276642"/>
                  <wp:effectExtent l="0" t="0" r="0" b="0"/>
                  <wp:docPr id="1941703009" name="Grafik 5" descr="Ein Bild, das Kleidung, Person, Tisch,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03009" name="Grafik 5" descr="Ein Bild, das Kleidung, Person, Tisch,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119" cy="2278006"/>
                          </a:xfrm>
                          <a:prstGeom prst="rect">
                            <a:avLst/>
                          </a:prstGeom>
                        </pic:spPr>
                      </pic:pic>
                    </a:graphicData>
                  </a:graphic>
                </wp:inline>
              </w:drawing>
            </w:r>
          </w:p>
          <w:p w14:paraId="406FA4AE" w14:textId="63CDBB90" w:rsidR="00EE5FA7" w:rsidRDefault="00EE5FA7" w:rsidP="00F07545">
            <w:pPr>
              <w:pStyle w:val="StandardWeb"/>
              <w:rPr>
                <w:rFonts w:ascii="Calibri" w:hAnsi="Calibri" w:cs="Calibri"/>
                <w:color w:val="000000"/>
              </w:rPr>
            </w:pPr>
            <w:r>
              <w:rPr>
                <w:rFonts w:ascii="Calibri" w:hAnsi="Calibri" w:cs="Calibri"/>
                <w:noProof/>
                <w:color w:val="000000"/>
                <w14:ligatures w14:val="standardContextual"/>
              </w:rPr>
              <w:drawing>
                <wp:inline distT="0" distB="0" distL="0" distR="0" wp14:anchorId="66A16C36" wp14:editId="61E4EF01">
                  <wp:extent cx="4229100" cy="3172058"/>
                  <wp:effectExtent l="0" t="0" r="0" b="3175"/>
                  <wp:docPr id="194743334" name="Grafik 2" descr="Ein Bild, das Kleidung, Person, Schuhwerk, viol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334" name="Grafik 2" descr="Ein Bild, das Kleidung, Person, Schuhwerk, violet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4555" cy="3176149"/>
                          </a:xfrm>
                          <a:prstGeom prst="rect">
                            <a:avLst/>
                          </a:prstGeom>
                        </pic:spPr>
                      </pic:pic>
                    </a:graphicData>
                  </a:graphic>
                </wp:inline>
              </w:drawing>
            </w:r>
          </w:p>
        </w:tc>
        <w:tc>
          <w:tcPr>
            <w:tcW w:w="4528" w:type="dxa"/>
          </w:tcPr>
          <w:p w14:paraId="160D6D59" w14:textId="227E4FE5" w:rsidR="00F72C98" w:rsidRDefault="00844B10" w:rsidP="00F07545">
            <w:pPr>
              <w:pStyle w:val="StandardWeb"/>
              <w:rPr>
                <w:rFonts w:ascii="Calibri" w:hAnsi="Calibri" w:cs="Calibri"/>
                <w:color w:val="000000"/>
              </w:rPr>
            </w:pPr>
            <w:r>
              <w:rPr>
                <w:rFonts w:ascii="Calibri" w:hAnsi="Calibri" w:cs="Calibri"/>
                <w:color w:val="000000"/>
              </w:rPr>
              <w:t>Jg.6</w:t>
            </w:r>
          </w:p>
        </w:tc>
      </w:tr>
    </w:tbl>
    <w:p w14:paraId="7A930264" w14:textId="77777777" w:rsidR="00F72C98" w:rsidRPr="00F07545" w:rsidRDefault="00F72C98" w:rsidP="00F07545">
      <w:pPr>
        <w:pStyle w:val="StandardWeb"/>
        <w:rPr>
          <w:rFonts w:ascii="Calibri" w:hAnsi="Calibri" w:cs="Calibri"/>
          <w:color w:val="000000"/>
        </w:rPr>
      </w:pPr>
    </w:p>
    <w:p w14:paraId="2B7BB5DA" w14:textId="77777777" w:rsidR="00D10C94" w:rsidRDefault="00D10C94"/>
    <w:sectPr w:rsidR="00D10C94" w:rsidSect="002B72E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545"/>
    <w:rsid w:val="000D0E3B"/>
    <w:rsid w:val="002B72E9"/>
    <w:rsid w:val="00654B98"/>
    <w:rsid w:val="006C2561"/>
    <w:rsid w:val="007A19C8"/>
    <w:rsid w:val="008238DE"/>
    <w:rsid w:val="00844B10"/>
    <w:rsid w:val="008519F8"/>
    <w:rsid w:val="00D10C94"/>
    <w:rsid w:val="00EE5FA7"/>
    <w:rsid w:val="00F07545"/>
    <w:rsid w:val="00F72C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810C5"/>
  <w15:chartTrackingRefBased/>
  <w15:docId w15:val="{647D30E1-1231-F64A-8EB6-A8A1597D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075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075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0754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0754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0754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0754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0754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0754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0754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754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0754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0754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0754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0754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0754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754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754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7545"/>
    <w:rPr>
      <w:rFonts w:eastAsiaTheme="majorEastAsia" w:cstheme="majorBidi"/>
      <w:color w:val="272727" w:themeColor="text1" w:themeTint="D8"/>
    </w:rPr>
  </w:style>
  <w:style w:type="paragraph" w:styleId="Titel">
    <w:name w:val="Title"/>
    <w:basedOn w:val="Standard"/>
    <w:next w:val="Standard"/>
    <w:link w:val="TitelZchn"/>
    <w:uiPriority w:val="10"/>
    <w:qFormat/>
    <w:rsid w:val="00F0754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754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0754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0754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0754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07545"/>
    <w:rPr>
      <w:i/>
      <w:iCs/>
      <w:color w:val="404040" w:themeColor="text1" w:themeTint="BF"/>
    </w:rPr>
  </w:style>
  <w:style w:type="paragraph" w:styleId="Listenabsatz">
    <w:name w:val="List Paragraph"/>
    <w:basedOn w:val="Standard"/>
    <w:uiPriority w:val="34"/>
    <w:qFormat/>
    <w:rsid w:val="00F07545"/>
    <w:pPr>
      <w:ind w:left="720"/>
      <w:contextualSpacing/>
    </w:pPr>
  </w:style>
  <w:style w:type="character" w:styleId="IntensiveHervorhebung">
    <w:name w:val="Intense Emphasis"/>
    <w:basedOn w:val="Absatz-Standardschriftart"/>
    <w:uiPriority w:val="21"/>
    <w:qFormat/>
    <w:rsid w:val="00F07545"/>
    <w:rPr>
      <w:i/>
      <w:iCs/>
      <w:color w:val="0F4761" w:themeColor="accent1" w:themeShade="BF"/>
    </w:rPr>
  </w:style>
  <w:style w:type="paragraph" w:styleId="IntensivesZitat">
    <w:name w:val="Intense Quote"/>
    <w:basedOn w:val="Standard"/>
    <w:next w:val="Standard"/>
    <w:link w:val="IntensivesZitatZchn"/>
    <w:uiPriority w:val="30"/>
    <w:qFormat/>
    <w:rsid w:val="00F075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07545"/>
    <w:rPr>
      <w:i/>
      <w:iCs/>
      <w:color w:val="0F4761" w:themeColor="accent1" w:themeShade="BF"/>
    </w:rPr>
  </w:style>
  <w:style w:type="character" w:styleId="IntensiverVerweis">
    <w:name w:val="Intense Reference"/>
    <w:basedOn w:val="Absatz-Standardschriftart"/>
    <w:uiPriority w:val="32"/>
    <w:qFormat/>
    <w:rsid w:val="00F07545"/>
    <w:rPr>
      <w:b/>
      <w:bCs/>
      <w:smallCaps/>
      <w:color w:val="0F4761" w:themeColor="accent1" w:themeShade="BF"/>
      <w:spacing w:val="5"/>
    </w:rPr>
  </w:style>
  <w:style w:type="paragraph" w:styleId="StandardWeb">
    <w:name w:val="Normal (Web)"/>
    <w:basedOn w:val="Standard"/>
    <w:uiPriority w:val="99"/>
    <w:semiHidden/>
    <w:unhideWhenUsed/>
    <w:rsid w:val="00F07545"/>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F07545"/>
    <w:rPr>
      <w:b/>
      <w:bCs/>
    </w:rPr>
  </w:style>
  <w:style w:type="character" w:customStyle="1" w:styleId="apple-converted-space">
    <w:name w:val="apple-converted-space"/>
    <w:basedOn w:val="Absatz-Standardschriftart"/>
    <w:rsid w:val="00F07545"/>
  </w:style>
  <w:style w:type="table" w:styleId="Tabellenraster">
    <w:name w:val="Table Grid"/>
    <w:basedOn w:val="NormaleTabelle"/>
    <w:uiPriority w:val="39"/>
    <w:rsid w:val="00F72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30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Words>
  <Characters>1142</Characters>
  <Application>Microsoft Office Word</Application>
  <DocSecurity>0</DocSecurity>
  <Lines>9</Lines>
  <Paragraphs>2</Paragraphs>
  <ScaleCrop>false</ScaleCrop>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Kaiser, Anna</dc:creator>
  <cp:keywords/>
  <dc:description/>
  <cp:lastModifiedBy>Anna Kaiser</cp:lastModifiedBy>
  <cp:revision>7</cp:revision>
  <dcterms:created xsi:type="dcterms:W3CDTF">2024-09-15T11:22:00Z</dcterms:created>
  <dcterms:modified xsi:type="dcterms:W3CDTF">2024-09-15T12:17:00Z</dcterms:modified>
</cp:coreProperties>
</file>